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2B2C27">
        <w:rPr>
          <w:rFonts w:ascii="Times New Roman" w:hAnsi="Times New Roman" w:cs="Times New Roman"/>
          <w:sz w:val="28"/>
          <w:szCs w:val="28"/>
        </w:rPr>
        <w:t>9</w:t>
      </w:r>
      <w:r w:rsidR="00252CC1">
        <w:rPr>
          <w:rFonts w:ascii="Times New Roman" w:hAnsi="Times New Roman" w:cs="Times New Roman"/>
          <w:sz w:val="28"/>
          <w:szCs w:val="28"/>
        </w:rPr>
        <w:t>4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B2C27">
        <w:rPr>
          <w:rFonts w:ascii="Times New Roman" w:hAnsi="Times New Roman" w:cs="Times New Roman"/>
          <w:sz w:val="28"/>
          <w:szCs w:val="28"/>
        </w:rPr>
        <w:t>09 de 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2B2C27">
      <w:pPr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EC3BED">
        <w:rPr>
          <w:rFonts w:ascii="Times New Roman" w:hAnsi="Times New Roman" w:cs="Times New Roman"/>
          <w:sz w:val="28"/>
          <w:szCs w:val="28"/>
        </w:rPr>
        <w:t xml:space="preserve">encaminhando INDICAÇÃO do Vereador </w:t>
      </w:r>
      <w:r w:rsidR="002B2C27">
        <w:rPr>
          <w:rFonts w:ascii="Times New Roman" w:hAnsi="Times New Roman" w:cs="Times New Roman"/>
          <w:sz w:val="28"/>
          <w:szCs w:val="28"/>
        </w:rPr>
        <w:t>Lairton Mello</w:t>
      </w:r>
      <w:r w:rsidR="00252CC1">
        <w:rPr>
          <w:rFonts w:ascii="Times New Roman" w:hAnsi="Times New Roman" w:cs="Times New Roman"/>
          <w:sz w:val="28"/>
          <w:szCs w:val="28"/>
        </w:rPr>
        <w:t xml:space="preserve"> apresentada e aceita pela Mesa na Sessão Ordinária do dia </w:t>
      </w:r>
      <w:r w:rsidR="002B2C27">
        <w:rPr>
          <w:rFonts w:ascii="Times New Roman" w:hAnsi="Times New Roman" w:cs="Times New Roman"/>
          <w:sz w:val="28"/>
          <w:szCs w:val="28"/>
        </w:rPr>
        <w:t xml:space="preserve">08 de maio de 2017, </w:t>
      </w:r>
      <w:proofErr w:type="gramStart"/>
      <w:r w:rsidR="002B2C27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2B2C27">
        <w:rPr>
          <w:rFonts w:ascii="Times New Roman" w:hAnsi="Times New Roman" w:cs="Times New Roman"/>
          <w:sz w:val="28"/>
          <w:szCs w:val="28"/>
        </w:rPr>
        <w:t xml:space="preserve"> o seguinte:</w:t>
      </w:r>
    </w:p>
    <w:p w:rsidR="002B2C27" w:rsidRPr="002B2C27" w:rsidRDefault="002B2C27" w:rsidP="002B2C27">
      <w:pPr>
        <w:numPr>
          <w:ilvl w:val="0"/>
          <w:numId w:val="7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2C27">
        <w:rPr>
          <w:rFonts w:ascii="Times New Roman" w:hAnsi="Times New Roman" w:cs="Times New Roman"/>
          <w:sz w:val="28"/>
          <w:szCs w:val="28"/>
        </w:rPr>
        <w:t>Abertura de vala para colocação de tubos para drenagem em vala localizada na linha Mó, pois armazena agua se tonando um criadouro de moscas e mosquitos transmissor de doenças;</w:t>
      </w:r>
    </w:p>
    <w:p w:rsidR="002B2C27" w:rsidRPr="002B2C27" w:rsidRDefault="002B2C27" w:rsidP="002B2C27">
      <w:pPr>
        <w:numPr>
          <w:ilvl w:val="0"/>
          <w:numId w:val="7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2C27">
        <w:rPr>
          <w:rFonts w:ascii="Times New Roman" w:hAnsi="Times New Roman" w:cs="Times New Roman"/>
          <w:sz w:val="28"/>
          <w:szCs w:val="28"/>
        </w:rPr>
        <w:t xml:space="preserve">Reabertura da rua localizada entre o setor Linha São Paulo e São João do </w:t>
      </w:r>
      <w:proofErr w:type="spellStart"/>
      <w:r w:rsidRPr="002B2C27">
        <w:rPr>
          <w:rFonts w:ascii="Times New Roman" w:hAnsi="Times New Roman" w:cs="Times New Roman"/>
          <w:sz w:val="28"/>
          <w:szCs w:val="28"/>
        </w:rPr>
        <w:t>Irapua</w:t>
      </w:r>
      <w:proofErr w:type="spellEnd"/>
      <w:r w:rsidRPr="002B2C27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563EC4" w:rsidRPr="005834F9" w:rsidRDefault="00212CC0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6355"/>
    <w:multiLevelType w:val="hybridMultilevel"/>
    <w:tmpl w:val="B380B926"/>
    <w:lvl w:ilvl="0" w:tplc="F1CE34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2B2C27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2017-05-09T11:38:00Z</cp:lastPrinted>
  <dcterms:created xsi:type="dcterms:W3CDTF">2017-05-09T11:38:00Z</dcterms:created>
  <dcterms:modified xsi:type="dcterms:W3CDTF">2017-05-09T11:38:00Z</dcterms:modified>
</cp:coreProperties>
</file>